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98"/>
        <w:tblW w:w="10381" w:type="dxa"/>
        <w:tblLook w:val="04A0" w:firstRow="1" w:lastRow="0" w:firstColumn="1" w:lastColumn="0" w:noHBand="0" w:noVBand="1"/>
      </w:tblPr>
      <w:tblGrid>
        <w:gridCol w:w="4219"/>
        <w:gridCol w:w="6162"/>
      </w:tblGrid>
      <w:tr w:rsidR="00C723EF" w:rsidRPr="00963C64" w:rsidTr="004061CA">
        <w:trPr>
          <w:trHeight w:val="897"/>
        </w:trPr>
        <w:tc>
          <w:tcPr>
            <w:tcW w:w="4219" w:type="dxa"/>
            <w:shd w:val="clear" w:color="auto" w:fill="auto"/>
          </w:tcPr>
          <w:p w:rsidR="00C723EF" w:rsidRPr="003C1BB5" w:rsidRDefault="00C723EF" w:rsidP="004061CA">
            <w:pPr>
              <w:spacing w:line="276" w:lineRule="auto"/>
              <w:jc w:val="center"/>
              <w:rPr>
                <w:rFonts w:eastAsia="Calibri"/>
                <w:sz w:val="26"/>
                <w:szCs w:val="26"/>
              </w:rPr>
            </w:pPr>
            <w:r w:rsidRPr="003C1BB5">
              <w:rPr>
                <w:rFonts w:eastAsia="Calibri"/>
                <w:sz w:val="26"/>
                <w:szCs w:val="26"/>
              </w:rPr>
              <w:t>UBND HUYỆN ĐẮK SONG</w:t>
            </w:r>
          </w:p>
          <w:p w:rsidR="00C723EF" w:rsidRPr="00963C64" w:rsidRDefault="00C723EF" w:rsidP="004061CA">
            <w:pPr>
              <w:spacing w:line="276" w:lineRule="auto"/>
              <w:jc w:val="center"/>
              <w:rPr>
                <w:rFonts w:eastAsia="Calibri"/>
                <w:b/>
                <w:szCs w:val="28"/>
              </w:rPr>
            </w:pPr>
            <w:r>
              <w:rPr>
                <w:rFonts w:eastAsia="Calibri"/>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666750</wp:posOffset>
                      </wp:positionH>
                      <wp:positionV relativeFrom="paragraph">
                        <wp:posOffset>242570</wp:posOffset>
                      </wp:positionV>
                      <wp:extent cx="949325" cy="0"/>
                      <wp:effectExtent l="8890" t="13970" r="1333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21A63" id="_x0000_t32" coordsize="21600,21600" o:spt="32" o:oned="t" path="m,l21600,21600e" filled="f">
                      <v:path arrowok="t" fillok="f" o:connecttype="none"/>
                      <o:lock v:ext="edit" shapetype="t"/>
                    </v:shapetype>
                    <v:shape id="Straight Arrow Connector 2" o:spid="_x0000_s1026" type="#_x0000_t32" style="position:absolute;margin-left:52.5pt;margin-top:19.1pt;width: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WdIQIAAEk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"/>
                  </w:pict>
                </mc:Fallback>
              </mc:AlternateContent>
            </w:r>
            <w:r>
              <w:rPr>
                <w:rFonts w:eastAsia="Calibri"/>
                <w:b/>
                <w:sz w:val="26"/>
                <w:szCs w:val="26"/>
              </w:rPr>
              <w:t>TRƯỜNG MN HƯỚNG DƯƠNG</w:t>
            </w:r>
          </w:p>
        </w:tc>
        <w:tc>
          <w:tcPr>
            <w:tcW w:w="6162" w:type="dxa"/>
            <w:shd w:val="clear" w:color="auto" w:fill="auto"/>
          </w:tcPr>
          <w:p w:rsidR="00C723EF" w:rsidRPr="00963C64" w:rsidRDefault="00C723EF" w:rsidP="004061CA">
            <w:pPr>
              <w:spacing w:line="276" w:lineRule="auto"/>
              <w:jc w:val="center"/>
              <w:rPr>
                <w:rFonts w:eastAsia="Calibri"/>
                <w:b/>
                <w:sz w:val="26"/>
                <w:szCs w:val="26"/>
              </w:rPr>
            </w:pPr>
            <w:r w:rsidRPr="00963C64">
              <w:rPr>
                <w:rFonts w:eastAsia="Calibri"/>
                <w:b/>
                <w:sz w:val="26"/>
                <w:szCs w:val="26"/>
              </w:rPr>
              <w:t>CỘNG HÒA XÃ HỘI CHỦ NGHĨA VIỆT NAM</w:t>
            </w:r>
          </w:p>
          <w:p w:rsidR="00C723EF" w:rsidRPr="00963C64" w:rsidRDefault="00C723EF" w:rsidP="004061CA">
            <w:pPr>
              <w:spacing w:line="276" w:lineRule="auto"/>
              <w:jc w:val="center"/>
              <w:rPr>
                <w:rFonts w:eastAsia="Calibri"/>
                <w:b/>
                <w:szCs w:val="28"/>
              </w:rPr>
            </w:pPr>
            <w:r>
              <w:rPr>
                <w:rFonts w:eastAsia="Calibri"/>
                <w:b/>
                <w:noProof/>
                <w:szCs w:val="28"/>
              </w:rPr>
              <mc:AlternateContent>
                <mc:Choice Requires="wps">
                  <w:drawing>
                    <wp:anchor distT="0" distB="0" distL="114300" distR="114300" simplePos="0" relativeHeight="251658240" behindDoc="0" locked="0" layoutInCell="1" allowOverlap="1">
                      <wp:simplePos x="0" y="0"/>
                      <wp:positionH relativeFrom="column">
                        <wp:posOffset>811530</wp:posOffset>
                      </wp:positionH>
                      <wp:positionV relativeFrom="paragraph">
                        <wp:posOffset>242570</wp:posOffset>
                      </wp:positionV>
                      <wp:extent cx="2148205" cy="0"/>
                      <wp:effectExtent l="13335" t="13970" r="1016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679FA" id="Straight Arrow Connector 1" o:spid="_x0000_s1026" type="#_x0000_t32" style="position:absolute;margin-left:63.9pt;margin-top:19.1pt;width:169.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RJJg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"/>
                  </w:pict>
                </mc:Fallback>
              </mc:AlternateContent>
            </w:r>
            <w:r>
              <w:rPr>
                <w:rFonts w:eastAsia="Calibri"/>
                <w:b/>
                <w:szCs w:val="28"/>
              </w:rPr>
              <w:t>Độc lập – Tự do – Hạnh phúc</w:t>
            </w:r>
          </w:p>
        </w:tc>
      </w:tr>
    </w:tbl>
    <w:p w:rsidR="00C723EF" w:rsidRDefault="00C723EF" w:rsidP="00C723EF"/>
    <w:p w:rsidR="00C723EF" w:rsidRPr="00C723EF" w:rsidRDefault="00C723EF" w:rsidP="00C723EF"/>
    <w:p w:rsidR="00C723EF" w:rsidRPr="00C723EF" w:rsidRDefault="00C723EF" w:rsidP="00C723EF"/>
    <w:p w:rsidR="00C723EF" w:rsidRPr="004C29E3" w:rsidRDefault="00C723EF" w:rsidP="00C723EF">
      <w:pPr>
        <w:shd w:val="clear" w:color="auto" w:fill="FFFFFF"/>
        <w:spacing w:after="150"/>
        <w:jc w:val="center"/>
        <w:rPr>
          <w:rFonts w:ascii="Roboto" w:hAnsi="Roboto"/>
          <w:color w:val="333333"/>
          <w:sz w:val="27"/>
          <w:szCs w:val="27"/>
        </w:rPr>
      </w:pPr>
      <w:r>
        <w:tab/>
      </w:r>
      <w:r w:rsidRPr="004C29E3">
        <w:rPr>
          <w:rFonts w:ascii="Roboto" w:hAnsi="Roboto"/>
          <w:b/>
          <w:bCs/>
          <w:color w:val="000000"/>
          <w:szCs w:val="28"/>
        </w:rPr>
        <w:t>THÔNG BÁO</w:t>
      </w:r>
    </w:p>
    <w:p w:rsidR="00C723EF" w:rsidRPr="004C29E3" w:rsidRDefault="00C723EF" w:rsidP="00C723EF">
      <w:pPr>
        <w:shd w:val="clear" w:color="auto" w:fill="FFFFFF"/>
        <w:spacing w:after="150"/>
        <w:jc w:val="center"/>
        <w:rPr>
          <w:rFonts w:ascii="Roboto" w:hAnsi="Roboto"/>
          <w:color w:val="333333"/>
          <w:sz w:val="27"/>
          <w:szCs w:val="27"/>
        </w:rPr>
      </w:pPr>
      <w:r w:rsidRPr="004C29E3">
        <w:rPr>
          <w:rFonts w:ascii="Roboto" w:hAnsi="Roboto"/>
          <w:b/>
          <w:bCs/>
          <w:color w:val="000000"/>
          <w:szCs w:val="28"/>
        </w:rPr>
        <w:t>Cam kết chất lượng giáo dục của cơ sở giáo dục mầm non</w:t>
      </w:r>
    </w:p>
    <w:p w:rsidR="00C723EF" w:rsidRPr="004C29E3" w:rsidRDefault="00C723EF" w:rsidP="00C723EF">
      <w:pPr>
        <w:shd w:val="clear" w:color="auto" w:fill="FFFFFF"/>
        <w:spacing w:after="150"/>
        <w:jc w:val="center"/>
        <w:rPr>
          <w:rFonts w:ascii="Roboto" w:hAnsi="Roboto"/>
          <w:color w:val="333333"/>
          <w:sz w:val="27"/>
          <w:szCs w:val="27"/>
        </w:rPr>
      </w:pPr>
      <w:r w:rsidRPr="004C29E3">
        <w:rPr>
          <w:rFonts w:ascii="Roboto" w:hAnsi="Roboto"/>
          <w:b/>
          <w:bCs/>
          <w:color w:val="000000"/>
          <w:szCs w:val="28"/>
        </w:rPr>
        <w:t> năm học 202</w:t>
      </w:r>
      <w:r w:rsidR="00C705E1">
        <w:rPr>
          <w:rFonts w:ascii="Roboto" w:hAnsi="Roboto"/>
          <w:b/>
          <w:bCs/>
          <w:color w:val="000000"/>
          <w:szCs w:val="28"/>
        </w:rPr>
        <w:t>4</w:t>
      </w:r>
      <w:r w:rsidRPr="004C29E3">
        <w:rPr>
          <w:rFonts w:ascii="Roboto" w:hAnsi="Roboto"/>
          <w:b/>
          <w:bCs/>
          <w:color w:val="000000"/>
          <w:szCs w:val="28"/>
        </w:rPr>
        <w:t>-202</w:t>
      </w:r>
      <w:r w:rsidR="00C705E1">
        <w:rPr>
          <w:rFonts w:ascii="Roboto" w:hAnsi="Roboto"/>
          <w:b/>
          <w:bCs/>
          <w:color w:val="000000"/>
          <w:szCs w:val="28"/>
        </w:rPr>
        <w:t>5</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6"/>
        <w:gridCol w:w="1737"/>
        <w:gridCol w:w="2977"/>
        <w:gridCol w:w="4536"/>
      </w:tblGrid>
      <w:tr w:rsidR="00C723EF" w:rsidRPr="004C29E3" w:rsidTr="000B528B">
        <w:tc>
          <w:tcPr>
            <w:tcW w:w="526" w:type="dxa"/>
            <w:shd w:val="clear" w:color="auto" w:fill="F9F9F9"/>
            <w:vAlign w:val="center"/>
            <w:hideMark/>
          </w:tcPr>
          <w:p w:rsidR="00C723EF" w:rsidRPr="004C29E3" w:rsidRDefault="00C723EF" w:rsidP="00C723EF">
            <w:pPr>
              <w:spacing w:after="150" w:line="450" w:lineRule="atLeast"/>
              <w:jc w:val="center"/>
              <w:rPr>
                <w:sz w:val="27"/>
                <w:szCs w:val="27"/>
              </w:rPr>
            </w:pPr>
            <w:r w:rsidRPr="004C29E3">
              <w:rPr>
                <w:b/>
                <w:bCs/>
                <w:sz w:val="27"/>
                <w:szCs w:val="27"/>
              </w:rPr>
              <w:t>STT</w:t>
            </w:r>
          </w:p>
        </w:tc>
        <w:tc>
          <w:tcPr>
            <w:tcW w:w="1737" w:type="dxa"/>
            <w:shd w:val="clear" w:color="auto" w:fill="F9F9F9"/>
            <w:vAlign w:val="center"/>
            <w:hideMark/>
          </w:tcPr>
          <w:p w:rsidR="00C723EF" w:rsidRPr="004C29E3" w:rsidRDefault="00C723EF" w:rsidP="00C723EF">
            <w:pPr>
              <w:spacing w:after="150" w:line="450" w:lineRule="atLeast"/>
              <w:jc w:val="center"/>
              <w:rPr>
                <w:sz w:val="27"/>
                <w:szCs w:val="27"/>
              </w:rPr>
            </w:pPr>
            <w:r w:rsidRPr="004C29E3">
              <w:rPr>
                <w:b/>
                <w:bCs/>
                <w:sz w:val="27"/>
                <w:szCs w:val="27"/>
              </w:rPr>
              <w:t>Nội dung</w:t>
            </w:r>
          </w:p>
        </w:tc>
        <w:tc>
          <w:tcPr>
            <w:tcW w:w="2977" w:type="dxa"/>
            <w:shd w:val="clear" w:color="auto" w:fill="F9F9F9"/>
            <w:vAlign w:val="center"/>
            <w:hideMark/>
          </w:tcPr>
          <w:p w:rsidR="00C723EF" w:rsidRPr="004C29E3" w:rsidRDefault="00C723EF" w:rsidP="00C723EF">
            <w:pPr>
              <w:spacing w:after="150" w:line="450" w:lineRule="atLeast"/>
              <w:jc w:val="center"/>
              <w:rPr>
                <w:sz w:val="27"/>
                <w:szCs w:val="27"/>
              </w:rPr>
            </w:pPr>
            <w:r w:rsidRPr="004C29E3">
              <w:rPr>
                <w:b/>
                <w:bCs/>
                <w:sz w:val="27"/>
                <w:szCs w:val="27"/>
              </w:rPr>
              <w:t>Nhà trẻ</w:t>
            </w:r>
          </w:p>
        </w:tc>
        <w:tc>
          <w:tcPr>
            <w:tcW w:w="4536" w:type="dxa"/>
            <w:shd w:val="clear" w:color="auto" w:fill="F9F9F9"/>
            <w:vAlign w:val="center"/>
            <w:hideMark/>
          </w:tcPr>
          <w:p w:rsidR="00C723EF" w:rsidRPr="004C29E3" w:rsidRDefault="00C723EF" w:rsidP="00C723EF">
            <w:pPr>
              <w:spacing w:after="150" w:line="450" w:lineRule="atLeast"/>
              <w:jc w:val="center"/>
              <w:rPr>
                <w:sz w:val="27"/>
                <w:szCs w:val="27"/>
              </w:rPr>
            </w:pPr>
            <w:r w:rsidRPr="004C29E3">
              <w:rPr>
                <w:b/>
                <w:bCs/>
                <w:sz w:val="27"/>
                <w:szCs w:val="27"/>
              </w:rPr>
              <w:t>Mẫu giáo</w:t>
            </w:r>
          </w:p>
        </w:tc>
      </w:tr>
      <w:tr w:rsidR="00C723EF" w:rsidRPr="004C29E3" w:rsidTr="000B528B">
        <w:tc>
          <w:tcPr>
            <w:tcW w:w="526" w:type="dxa"/>
            <w:shd w:val="clear" w:color="auto" w:fill="auto"/>
            <w:vAlign w:val="center"/>
            <w:hideMark/>
          </w:tcPr>
          <w:p w:rsidR="00C723EF" w:rsidRPr="000B528B" w:rsidRDefault="00C723EF" w:rsidP="004061CA">
            <w:pPr>
              <w:spacing w:after="150" w:line="450" w:lineRule="atLeast"/>
              <w:rPr>
                <w:b/>
                <w:sz w:val="27"/>
                <w:szCs w:val="27"/>
              </w:rPr>
            </w:pPr>
            <w:r w:rsidRPr="000B528B">
              <w:rPr>
                <w:b/>
                <w:sz w:val="27"/>
                <w:szCs w:val="27"/>
              </w:rPr>
              <w:t>I</w:t>
            </w:r>
          </w:p>
        </w:tc>
        <w:tc>
          <w:tcPr>
            <w:tcW w:w="1737" w:type="dxa"/>
            <w:shd w:val="clear" w:color="auto" w:fill="auto"/>
            <w:vAlign w:val="center"/>
            <w:hideMark/>
          </w:tcPr>
          <w:p w:rsidR="00C723EF" w:rsidRPr="004C29E3" w:rsidRDefault="00C723EF" w:rsidP="004061CA">
            <w:pPr>
              <w:spacing w:after="150" w:line="450" w:lineRule="atLeast"/>
              <w:rPr>
                <w:sz w:val="27"/>
                <w:szCs w:val="27"/>
              </w:rPr>
            </w:pPr>
            <w:r w:rsidRPr="004C29E3">
              <w:rPr>
                <w:sz w:val="27"/>
                <w:szCs w:val="27"/>
              </w:rPr>
              <w:t>Chất lượng nuôi dưỡng chăm sóc giáo dục trẻ dự kiến đạt được</w:t>
            </w:r>
          </w:p>
        </w:tc>
        <w:tc>
          <w:tcPr>
            <w:tcW w:w="2977" w:type="dxa"/>
            <w:shd w:val="clear" w:color="auto" w:fill="auto"/>
            <w:vAlign w:val="center"/>
            <w:hideMark/>
          </w:tcPr>
          <w:p w:rsidR="00C723EF" w:rsidRPr="004C29E3" w:rsidRDefault="00C723EF" w:rsidP="004061CA">
            <w:pPr>
              <w:spacing w:after="150" w:line="450" w:lineRule="atLeast"/>
              <w:rPr>
                <w:sz w:val="27"/>
                <w:szCs w:val="27"/>
              </w:rPr>
            </w:pPr>
            <w:r w:rsidRPr="004C29E3">
              <w:rPr>
                <w:sz w:val="27"/>
                <w:szCs w:val="27"/>
              </w:rPr>
              <w:t>- Thực hiện tuyển sinh theo quy định, điều lệ trường mầm non</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- 01 lớp 25 – 36 tháng</w:t>
            </w:r>
          </w:p>
          <w:p w:rsidR="00C723EF" w:rsidRPr="004C29E3" w:rsidRDefault="00C723EF" w:rsidP="004061CA">
            <w:pPr>
              <w:spacing w:after="150" w:line="450" w:lineRule="atLeast"/>
              <w:rPr>
                <w:sz w:val="27"/>
                <w:szCs w:val="27"/>
              </w:rPr>
            </w:pPr>
            <w:r w:rsidRPr="004C29E3">
              <w:rPr>
                <w:sz w:val="27"/>
                <w:szCs w:val="27"/>
              </w:rPr>
              <w:t xml:space="preserve">- Diện tích phòng học đảm bảo cho số lượng trẻ: </w:t>
            </w:r>
            <w:r w:rsidR="00C705E1">
              <w:rPr>
                <w:sz w:val="27"/>
                <w:szCs w:val="27"/>
              </w:rPr>
              <w:t>25</w:t>
            </w:r>
            <w:r w:rsidR="007043A1">
              <w:rPr>
                <w:sz w:val="27"/>
                <w:szCs w:val="27"/>
              </w:rPr>
              <w:t xml:space="preserve"> </w:t>
            </w:r>
            <w:r w:rsidRPr="004C29E3">
              <w:rPr>
                <w:sz w:val="27"/>
                <w:szCs w:val="27"/>
              </w:rPr>
              <w:t>trẻ</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Trang bị đầy đủ đồ chơi cho nhóm lớp</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Đảm bảo an toàn về thể chất và tinh thần cho trẻ</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Số lượng GV: 0</w:t>
            </w:r>
            <w:r w:rsidR="00C705E1">
              <w:rPr>
                <w:sz w:val="27"/>
                <w:szCs w:val="27"/>
              </w:rPr>
              <w:t>3</w:t>
            </w:r>
            <w:r w:rsidRPr="004C29E3">
              <w:rPr>
                <w:sz w:val="27"/>
                <w:szCs w:val="27"/>
              </w:rPr>
              <w:t xml:space="preserve"> GV</w:t>
            </w:r>
            <w:r w:rsidR="00A960BB">
              <w:rPr>
                <w:sz w:val="27"/>
                <w:szCs w:val="27"/>
              </w:rPr>
              <w:t xml:space="preserve"> trong đó:</w:t>
            </w:r>
          </w:p>
          <w:p w:rsidR="00C723EF" w:rsidRPr="004C29E3" w:rsidRDefault="007043A1" w:rsidP="00C705E1">
            <w:pPr>
              <w:spacing w:after="150" w:line="450" w:lineRule="atLeast"/>
              <w:rPr>
                <w:sz w:val="27"/>
                <w:szCs w:val="27"/>
              </w:rPr>
            </w:pPr>
            <w:r>
              <w:rPr>
                <w:sz w:val="27"/>
                <w:szCs w:val="27"/>
              </w:rPr>
              <w:t>+ Hạng chức danh nghề nghiệp: 02 G</w:t>
            </w:r>
            <w:r w:rsidR="00C705E1">
              <w:rPr>
                <w:sz w:val="27"/>
                <w:szCs w:val="27"/>
              </w:rPr>
              <w:t>V hạng III. T</w:t>
            </w:r>
            <w:r w:rsidR="00A960BB">
              <w:rPr>
                <w:sz w:val="27"/>
                <w:szCs w:val="27"/>
              </w:rPr>
              <w:t>rong đó có</w:t>
            </w:r>
            <w:r w:rsidR="00C723EF" w:rsidRPr="004C29E3">
              <w:rPr>
                <w:sz w:val="27"/>
                <w:szCs w:val="27"/>
              </w:rPr>
              <w:t xml:space="preserve"> 0</w:t>
            </w:r>
            <w:r w:rsidR="00C705E1">
              <w:rPr>
                <w:sz w:val="27"/>
                <w:szCs w:val="27"/>
              </w:rPr>
              <w:t>3</w:t>
            </w:r>
            <w:r w:rsidR="00C723EF" w:rsidRPr="004C29E3">
              <w:rPr>
                <w:sz w:val="27"/>
                <w:szCs w:val="27"/>
              </w:rPr>
              <w:t xml:space="preserve"> GV có trình độ chuyên môn Đại học</w:t>
            </w:r>
            <w:r w:rsidR="000B528B">
              <w:rPr>
                <w:sz w:val="27"/>
                <w:szCs w:val="27"/>
              </w:rPr>
              <w:t>.</w:t>
            </w:r>
            <w:r w:rsidR="00C723EF" w:rsidRPr="004C29E3">
              <w:rPr>
                <w:sz w:val="27"/>
                <w:szCs w:val="27"/>
              </w:rPr>
              <w:t xml:space="preserve"> </w:t>
            </w:r>
          </w:p>
        </w:tc>
        <w:tc>
          <w:tcPr>
            <w:tcW w:w="4536" w:type="dxa"/>
            <w:shd w:val="clear" w:color="auto" w:fill="auto"/>
            <w:hideMark/>
          </w:tcPr>
          <w:p w:rsidR="00C723EF" w:rsidRPr="004C29E3" w:rsidRDefault="00C723EF" w:rsidP="004061CA">
            <w:pPr>
              <w:spacing w:after="150" w:line="450" w:lineRule="atLeast"/>
              <w:rPr>
                <w:sz w:val="27"/>
                <w:szCs w:val="27"/>
              </w:rPr>
            </w:pPr>
            <w:r w:rsidRPr="004C29E3">
              <w:rPr>
                <w:sz w:val="27"/>
                <w:szCs w:val="27"/>
              </w:rPr>
              <w:t>- Thực hiện tuyển sinh theo quy định, điều lệ trường mầm non</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- 0</w:t>
            </w:r>
            <w:r>
              <w:rPr>
                <w:sz w:val="27"/>
                <w:szCs w:val="27"/>
              </w:rPr>
              <w:t>3</w:t>
            </w:r>
            <w:r w:rsidRPr="004C29E3">
              <w:rPr>
                <w:sz w:val="27"/>
                <w:szCs w:val="27"/>
              </w:rPr>
              <w:t xml:space="preserve"> lớp 3 – 4 tuổi</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- 0</w:t>
            </w:r>
            <w:r w:rsidR="00C705E1">
              <w:rPr>
                <w:sz w:val="27"/>
                <w:szCs w:val="27"/>
              </w:rPr>
              <w:t xml:space="preserve">4 </w:t>
            </w:r>
            <w:r w:rsidRPr="004C29E3">
              <w:rPr>
                <w:sz w:val="27"/>
                <w:szCs w:val="27"/>
              </w:rPr>
              <w:t>lớp 4 – 5 tuổi</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- 0</w:t>
            </w:r>
            <w:r w:rsidR="00C705E1">
              <w:rPr>
                <w:sz w:val="27"/>
                <w:szCs w:val="27"/>
              </w:rPr>
              <w:t>5</w:t>
            </w:r>
            <w:r w:rsidRPr="004C29E3">
              <w:rPr>
                <w:sz w:val="27"/>
                <w:szCs w:val="27"/>
              </w:rPr>
              <w:t> lớp 5 – 6 tuổi</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Đảm bảo diện tích các phòng học cho số lượng trẻ.</w:t>
            </w:r>
          </w:p>
          <w:p w:rsidR="00C723EF" w:rsidRPr="004C29E3" w:rsidRDefault="00C723EF" w:rsidP="004061CA">
            <w:pPr>
              <w:spacing w:after="150" w:line="450" w:lineRule="atLeast"/>
              <w:rPr>
                <w:sz w:val="27"/>
                <w:szCs w:val="27"/>
              </w:rPr>
            </w:pPr>
            <w:r w:rsidRPr="004C29E3">
              <w:rPr>
                <w:sz w:val="27"/>
                <w:szCs w:val="27"/>
              </w:rPr>
              <w:t>- Các phòng học được trang bị đầy đủ các dụng cụ, đồ dùng.</w:t>
            </w:r>
          </w:p>
          <w:p w:rsidR="00C723EF" w:rsidRPr="004C29E3" w:rsidRDefault="00C723EF" w:rsidP="004061CA">
            <w:pPr>
              <w:spacing w:after="150" w:line="450" w:lineRule="atLeast"/>
              <w:rPr>
                <w:sz w:val="27"/>
                <w:szCs w:val="27"/>
              </w:rPr>
            </w:pPr>
            <w:r w:rsidRPr="004C29E3">
              <w:rPr>
                <w:sz w:val="27"/>
                <w:szCs w:val="27"/>
              </w:rPr>
              <w:t>- Trang bị đ</w:t>
            </w:r>
            <w:r w:rsidR="000B528B">
              <w:rPr>
                <w:sz w:val="27"/>
                <w:szCs w:val="27"/>
              </w:rPr>
              <w:t>ầy đủ đồ chơi cho các nhóm lớp.</w:t>
            </w:r>
          </w:p>
          <w:p w:rsidR="00C723EF" w:rsidRPr="004C29E3" w:rsidRDefault="00C723EF" w:rsidP="004061CA">
            <w:pPr>
              <w:spacing w:after="150" w:line="450" w:lineRule="atLeast"/>
              <w:rPr>
                <w:sz w:val="27"/>
                <w:szCs w:val="27"/>
              </w:rPr>
            </w:pPr>
            <w:r w:rsidRPr="004C29E3">
              <w:rPr>
                <w:sz w:val="27"/>
                <w:szCs w:val="27"/>
              </w:rPr>
              <w:t>- C</w:t>
            </w:r>
            <w:r w:rsidR="00A960BB">
              <w:rPr>
                <w:sz w:val="27"/>
                <w:szCs w:val="27"/>
              </w:rPr>
              <w:t>ó kế hoạch, phiên chế thời gian</w:t>
            </w:r>
            <w:r w:rsidRPr="004C29E3">
              <w:rPr>
                <w:sz w:val="27"/>
                <w:szCs w:val="27"/>
              </w:rPr>
              <w:t>, mục tiêu thực hiện chương trình giáo dục cụ thể theo từng độ tuổi.</w:t>
            </w:r>
          </w:p>
          <w:p w:rsidR="00C723EF" w:rsidRPr="004C29E3" w:rsidRDefault="00C723EF" w:rsidP="004061CA">
            <w:pPr>
              <w:spacing w:after="150" w:line="450" w:lineRule="atLeast"/>
              <w:rPr>
                <w:sz w:val="27"/>
                <w:szCs w:val="27"/>
              </w:rPr>
            </w:pPr>
            <w:r w:rsidRPr="004C29E3">
              <w:rPr>
                <w:sz w:val="27"/>
                <w:szCs w:val="27"/>
              </w:rPr>
              <w:t>- Đảm bảo an toàn về thể chất và tinh thần cho trẻ</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xml:space="preserve">- Số lượng GV: </w:t>
            </w:r>
            <w:r w:rsidR="000B528B">
              <w:rPr>
                <w:sz w:val="27"/>
                <w:szCs w:val="27"/>
              </w:rPr>
              <w:t>2</w:t>
            </w:r>
            <w:r w:rsidR="00C705E1">
              <w:rPr>
                <w:sz w:val="27"/>
                <w:szCs w:val="27"/>
              </w:rPr>
              <w:t>5</w:t>
            </w:r>
            <w:r w:rsidRPr="004C29E3">
              <w:rPr>
                <w:sz w:val="27"/>
                <w:szCs w:val="27"/>
              </w:rPr>
              <w:t xml:space="preserve"> GV</w:t>
            </w:r>
            <w:r w:rsidR="00A960BB">
              <w:rPr>
                <w:sz w:val="27"/>
                <w:szCs w:val="27"/>
              </w:rPr>
              <w:t>, trong đó:</w:t>
            </w:r>
          </w:p>
          <w:p w:rsidR="00C723EF" w:rsidRPr="004C29E3" w:rsidRDefault="00C723EF" w:rsidP="004061CA">
            <w:pPr>
              <w:spacing w:after="150" w:line="450" w:lineRule="atLeast"/>
              <w:rPr>
                <w:sz w:val="27"/>
                <w:szCs w:val="27"/>
              </w:rPr>
            </w:pPr>
            <w:r w:rsidRPr="004C29E3">
              <w:rPr>
                <w:sz w:val="27"/>
                <w:szCs w:val="27"/>
              </w:rPr>
              <w:lastRenderedPageBreak/>
              <w:t xml:space="preserve">+ Hạng chức danh nghề nghiệp: 02 GV hạng II, </w:t>
            </w:r>
            <w:r w:rsidR="000B528B">
              <w:rPr>
                <w:sz w:val="27"/>
                <w:szCs w:val="27"/>
              </w:rPr>
              <w:t>1</w:t>
            </w:r>
            <w:r w:rsidR="007043A1">
              <w:rPr>
                <w:sz w:val="27"/>
                <w:szCs w:val="27"/>
              </w:rPr>
              <w:t>7</w:t>
            </w:r>
            <w:r w:rsidRPr="004C29E3">
              <w:rPr>
                <w:sz w:val="27"/>
                <w:szCs w:val="27"/>
              </w:rPr>
              <w:t xml:space="preserve"> GV hạng III, 0</w:t>
            </w:r>
            <w:r w:rsidR="00587A5D">
              <w:rPr>
                <w:sz w:val="27"/>
                <w:szCs w:val="27"/>
              </w:rPr>
              <w:t>7</w:t>
            </w:r>
            <w:r w:rsidRPr="004C29E3">
              <w:rPr>
                <w:sz w:val="27"/>
                <w:szCs w:val="27"/>
              </w:rPr>
              <w:t xml:space="preserve"> GV hạng IV</w:t>
            </w:r>
          </w:p>
          <w:p w:rsidR="00C723EF" w:rsidRPr="004C29E3" w:rsidRDefault="00C723EF" w:rsidP="00C705E1">
            <w:pPr>
              <w:spacing w:after="150" w:line="450" w:lineRule="atLeast"/>
              <w:rPr>
                <w:sz w:val="27"/>
                <w:szCs w:val="27"/>
              </w:rPr>
            </w:pPr>
            <w:r w:rsidRPr="004C29E3">
              <w:rPr>
                <w:sz w:val="27"/>
                <w:szCs w:val="27"/>
              </w:rPr>
              <w:t xml:space="preserve">+ </w:t>
            </w:r>
            <w:r w:rsidR="00C705E1">
              <w:rPr>
                <w:sz w:val="27"/>
                <w:szCs w:val="27"/>
              </w:rPr>
              <w:t>21</w:t>
            </w:r>
            <w:r w:rsidRPr="004C29E3">
              <w:rPr>
                <w:sz w:val="27"/>
                <w:szCs w:val="27"/>
              </w:rPr>
              <w:t xml:space="preserve"> GV có trình độ chuyên môn Đại học, 02 GV có trình độ chuyên môn Cao đẳng, 0</w:t>
            </w:r>
            <w:r w:rsidR="00C705E1">
              <w:rPr>
                <w:sz w:val="27"/>
                <w:szCs w:val="27"/>
              </w:rPr>
              <w:t>2</w:t>
            </w:r>
            <w:r w:rsidRPr="004C29E3">
              <w:rPr>
                <w:sz w:val="27"/>
                <w:szCs w:val="27"/>
              </w:rPr>
              <w:t xml:space="preserve"> GV có trình độ chuyên </w:t>
            </w:r>
            <w:r w:rsidR="00A960BB">
              <w:rPr>
                <w:sz w:val="27"/>
                <w:szCs w:val="27"/>
              </w:rPr>
              <w:t>môn Trung cấp</w:t>
            </w:r>
            <w:r w:rsidR="00C705E1">
              <w:rPr>
                <w:sz w:val="27"/>
                <w:szCs w:val="27"/>
              </w:rPr>
              <w:t xml:space="preserve"> (Đang theo học các lớp cao đẳng</w:t>
            </w:r>
            <w:r w:rsidRPr="004C29E3">
              <w:rPr>
                <w:sz w:val="27"/>
                <w:szCs w:val="27"/>
              </w:rPr>
              <w:t>).</w:t>
            </w:r>
          </w:p>
        </w:tc>
      </w:tr>
      <w:tr w:rsidR="00C723EF" w:rsidRPr="004C29E3" w:rsidTr="000B528B">
        <w:tc>
          <w:tcPr>
            <w:tcW w:w="526" w:type="dxa"/>
            <w:shd w:val="clear" w:color="auto" w:fill="F9F9F9"/>
            <w:vAlign w:val="center"/>
            <w:hideMark/>
          </w:tcPr>
          <w:p w:rsidR="00C723EF" w:rsidRPr="000B528B" w:rsidRDefault="00C723EF" w:rsidP="004061CA">
            <w:pPr>
              <w:spacing w:after="150" w:line="450" w:lineRule="atLeast"/>
              <w:rPr>
                <w:b/>
                <w:sz w:val="27"/>
                <w:szCs w:val="27"/>
              </w:rPr>
            </w:pPr>
            <w:r w:rsidRPr="000B528B">
              <w:rPr>
                <w:b/>
                <w:sz w:val="27"/>
                <w:szCs w:val="27"/>
              </w:rPr>
              <w:lastRenderedPageBreak/>
              <w:t>II</w:t>
            </w:r>
          </w:p>
        </w:tc>
        <w:tc>
          <w:tcPr>
            <w:tcW w:w="1737" w:type="dxa"/>
            <w:shd w:val="clear" w:color="auto" w:fill="F9F9F9"/>
            <w:vAlign w:val="center"/>
            <w:hideMark/>
          </w:tcPr>
          <w:p w:rsidR="00C723EF" w:rsidRPr="004C29E3" w:rsidRDefault="00C723EF" w:rsidP="000B528B">
            <w:pPr>
              <w:spacing w:after="150" w:line="450" w:lineRule="atLeast"/>
              <w:rPr>
                <w:sz w:val="27"/>
                <w:szCs w:val="27"/>
              </w:rPr>
            </w:pPr>
            <w:r w:rsidRPr="004C29E3">
              <w:rPr>
                <w:sz w:val="27"/>
                <w:szCs w:val="27"/>
              </w:rPr>
              <w:t>Chương trình giáo dục mầm non của nhà trường thực hiện</w:t>
            </w:r>
          </w:p>
        </w:tc>
        <w:tc>
          <w:tcPr>
            <w:tcW w:w="2977" w:type="dxa"/>
            <w:shd w:val="clear" w:color="auto" w:fill="F9F9F9"/>
            <w:vAlign w:val="center"/>
            <w:hideMark/>
          </w:tcPr>
          <w:p w:rsidR="00C723EF" w:rsidRPr="004C29E3" w:rsidRDefault="00C723EF" w:rsidP="004061CA">
            <w:pPr>
              <w:spacing w:after="150" w:line="450" w:lineRule="atLeast"/>
              <w:rPr>
                <w:sz w:val="27"/>
                <w:szCs w:val="27"/>
              </w:rPr>
            </w:pPr>
            <w:r w:rsidRPr="004C29E3">
              <w:rPr>
                <w:sz w:val="27"/>
                <w:szCs w:val="27"/>
              </w:rPr>
              <w:t>- Triển khai và chỉ đạo việc thực hiện Chương trình Giáo dục mầm non (</w:t>
            </w:r>
            <w:r w:rsidR="00EF6091">
              <w:rPr>
                <w:sz w:val="27"/>
                <w:szCs w:val="27"/>
              </w:rPr>
              <w:t>Thực hiện theo văn bản hợp nhất số 01/VBHN-</w:t>
            </w:r>
            <w:r w:rsidRPr="004C29E3">
              <w:rPr>
                <w:sz w:val="27"/>
                <w:szCs w:val="27"/>
              </w:rPr>
              <w:t>BGDĐT</w:t>
            </w:r>
            <w:r w:rsidR="00EF6091">
              <w:rPr>
                <w:sz w:val="27"/>
                <w:szCs w:val="27"/>
              </w:rPr>
              <w:t xml:space="preserve"> ngày 13/4/2021</w:t>
            </w:r>
            <w:r w:rsidRPr="004C29E3">
              <w:rPr>
                <w:sz w:val="27"/>
                <w:szCs w:val="27"/>
              </w:rPr>
              <w:t>)</w:t>
            </w:r>
          </w:p>
          <w:p w:rsidR="00C723EF" w:rsidRPr="004C29E3" w:rsidRDefault="00C723EF" w:rsidP="004061CA">
            <w:pPr>
              <w:spacing w:after="150" w:line="450" w:lineRule="atLeast"/>
              <w:rPr>
                <w:sz w:val="27"/>
                <w:szCs w:val="27"/>
              </w:rPr>
            </w:pPr>
            <w:r w:rsidRPr="004C29E3">
              <w:rPr>
                <w:sz w:val="27"/>
                <w:szCs w:val="27"/>
              </w:rPr>
              <w:t>- 100% lớp thực hiện có chất lượng chương trình GDMN, qui chế chuyên môn và chế độ sinh hoạt trong ngày của trẻ.</w:t>
            </w:r>
          </w:p>
          <w:p w:rsidR="00C723EF" w:rsidRPr="004C29E3" w:rsidRDefault="00C723EF" w:rsidP="004061CA">
            <w:pPr>
              <w:spacing w:after="150" w:line="450" w:lineRule="atLeast"/>
              <w:rPr>
                <w:sz w:val="27"/>
                <w:szCs w:val="27"/>
              </w:rPr>
            </w:pPr>
            <w:r w:rsidRPr="004C29E3">
              <w:rPr>
                <w:sz w:val="27"/>
                <w:szCs w:val="27"/>
              </w:rPr>
              <w:t>- 100% trẻ được đánh giá theo quy định</w:t>
            </w:r>
          </w:p>
        </w:tc>
        <w:tc>
          <w:tcPr>
            <w:tcW w:w="4536" w:type="dxa"/>
            <w:shd w:val="clear" w:color="auto" w:fill="F9F9F9"/>
            <w:vAlign w:val="center"/>
            <w:hideMark/>
          </w:tcPr>
          <w:p w:rsidR="003048DA" w:rsidRDefault="00C723EF" w:rsidP="004061CA">
            <w:pPr>
              <w:spacing w:after="150" w:line="450" w:lineRule="atLeast"/>
              <w:rPr>
                <w:sz w:val="27"/>
                <w:szCs w:val="27"/>
              </w:rPr>
            </w:pPr>
            <w:r w:rsidRPr="004C29E3">
              <w:rPr>
                <w:sz w:val="27"/>
                <w:szCs w:val="27"/>
              </w:rPr>
              <w:t xml:space="preserve">- Triển khai và chỉ đạo việc thực hiện Chương trình Giáo dục mầm non </w:t>
            </w:r>
            <w:r w:rsidR="003048DA" w:rsidRPr="004C29E3">
              <w:rPr>
                <w:sz w:val="27"/>
                <w:szCs w:val="27"/>
              </w:rPr>
              <w:t>(</w:t>
            </w:r>
            <w:r w:rsidR="003048DA">
              <w:rPr>
                <w:sz w:val="27"/>
                <w:szCs w:val="27"/>
              </w:rPr>
              <w:t>Thực hiện theo văn bản hợp nhất số 01/VBHN-</w:t>
            </w:r>
            <w:r w:rsidR="003048DA" w:rsidRPr="004C29E3">
              <w:rPr>
                <w:sz w:val="27"/>
                <w:szCs w:val="27"/>
              </w:rPr>
              <w:t>BGDĐT</w:t>
            </w:r>
            <w:r w:rsidR="003048DA">
              <w:rPr>
                <w:sz w:val="27"/>
                <w:szCs w:val="27"/>
              </w:rPr>
              <w:t xml:space="preserve"> ngày 13/4/2021</w:t>
            </w:r>
            <w:r w:rsidR="003048DA" w:rsidRPr="004C29E3">
              <w:rPr>
                <w:sz w:val="27"/>
                <w:szCs w:val="27"/>
              </w:rPr>
              <w:t>)</w:t>
            </w:r>
            <w:r w:rsidR="003048DA">
              <w:rPr>
                <w:sz w:val="27"/>
                <w:szCs w:val="27"/>
              </w:rPr>
              <w:t>.</w:t>
            </w:r>
          </w:p>
          <w:p w:rsidR="00C723EF" w:rsidRPr="004C29E3" w:rsidRDefault="00C723EF" w:rsidP="004061CA">
            <w:pPr>
              <w:spacing w:after="150" w:line="450" w:lineRule="atLeast"/>
              <w:rPr>
                <w:sz w:val="27"/>
                <w:szCs w:val="27"/>
              </w:rPr>
            </w:pPr>
            <w:r w:rsidRPr="004C29E3">
              <w:rPr>
                <w:sz w:val="27"/>
                <w:szCs w:val="27"/>
              </w:rPr>
              <w:t>- 100% lớp thực hiện có chất lượng chương trình GDMN, qui chế chuyên môn và chế độ sinh hoạt trong ngày của trẻ.</w:t>
            </w:r>
          </w:p>
          <w:p w:rsidR="00C723EF" w:rsidRPr="004C29E3" w:rsidRDefault="00C723EF" w:rsidP="004061CA">
            <w:pPr>
              <w:spacing w:after="150" w:line="450" w:lineRule="atLeast"/>
              <w:rPr>
                <w:sz w:val="27"/>
                <w:szCs w:val="27"/>
              </w:rPr>
            </w:pPr>
            <w:r w:rsidRPr="004C29E3">
              <w:rPr>
                <w:sz w:val="27"/>
                <w:szCs w:val="27"/>
              </w:rPr>
              <w:t>- 100% trẻ 5 tuổi được thực hiện đánh giá theo Bộ chuẩn phát triển trẻ em 5 tuổi.</w:t>
            </w:r>
          </w:p>
          <w:p w:rsidR="00C723EF" w:rsidRPr="004C29E3" w:rsidRDefault="00C723EF" w:rsidP="004061CA">
            <w:pPr>
              <w:spacing w:after="150" w:line="450" w:lineRule="atLeast"/>
              <w:rPr>
                <w:sz w:val="27"/>
                <w:szCs w:val="27"/>
              </w:rPr>
            </w:pPr>
            <w:r w:rsidRPr="004C29E3">
              <w:rPr>
                <w:sz w:val="27"/>
                <w:szCs w:val="27"/>
              </w:rPr>
              <w:t> </w:t>
            </w:r>
          </w:p>
        </w:tc>
      </w:tr>
      <w:tr w:rsidR="00C723EF" w:rsidRPr="004C29E3" w:rsidTr="000B528B">
        <w:tc>
          <w:tcPr>
            <w:tcW w:w="526" w:type="dxa"/>
            <w:shd w:val="clear" w:color="auto" w:fill="auto"/>
            <w:vAlign w:val="center"/>
            <w:hideMark/>
          </w:tcPr>
          <w:p w:rsidR="00C723EF" w:rsidRPr="000B528B" w:rsidRDefault="00C723EF" w:rsidP="004061CA">
            <w:pPr>
              <w:spacing w:after="150" w:line="450" w:lineRule="atLeast"/>
              <w:rPr>
                <w:b/>
                <w:sz w:val="27"/>
                <w:szCs w:val="27"/>
              </w:rPr>
            </w:pPr>
            <w:r w:rsidRPr="000B528B">
              <w:rPr>
                <w:b/>
                <w:sz w:val="27"/>
                <w:szCs w:val="27"/>
              </w:rPr>
              <w:t>III</w:t>
            </w:r>
          </w:p>
        </w:tc>
        <w:tc>
          <w:tcPr>
            <w:tcW w:w="1737" w:type="dxa"/>
            <w:shd w:val="clear" w:color="auto" w:fill="auto"/>
            <w:vAlign w:val="center"/>
            <w:hideMark/>
          </w:tcPr>
          <w:p w:rsidR="00C723EF" w:rsidRPr="004C29E3" w:rsidRDefault="00C723EF" w:rsidP="004061CA">
            <w:pPr>
              <w:spacing w:after="150" w:line="450" w:lineRule="atLeast"/>
              <w:rPr>
                <w:sz w:val="27"/>
                <w:szCs w:val="27"/>
              </w:rPr>
            </w:pPr>
            <w:r w:rsidRPr="004C29E3">
              <w:rPr>
                <w:sz w:val="27"/>
                <w:szCs w:val="27"/>
              </w:rPr>
              <w:t>Kết quả đạt được trên trẻ theo các lĩnh vực phát triển</w:t>
            </w:r>
          </w:p>
        </w:tc>
        <w:tc>
          <w:tcPr>
            <w:tcW w:w="2977" w:type="dxa"/>
            <w:shd w:val="clear" w:color="auto" w:fill="auto"/>
            <w:hideMark/>
          </w:tcPr>
          <w:p w:rsidR="00C723EF" w:rsidRPr="004C29E3" w:rsidRDefault="00C723EF" w:rsidP="004061CA">
            <w:pPr>
              <w:spacing w:after="150" w:line="450" w:lineRule="atLeast"/>
              <w:rPr>
                <w:sz w:val="27"/>
                <w:szCs w:val="27"/>
              </w:rPr>
            </w:pPr>
            <w:r w:rsidRPr="004C29E3">
              <w:rPr>
                <w:sz w:val="27"/>
                <w:szCs w:val="27"/>
              </w:rPr>
              <w:t>- 100% trẻ được theo dõi về sức khỏe.</w:t>
            </w:r>
          </w:p>
          <w:p w:rsidR="00C723EF" w:rsidRPr="004C29E3" w:rsidRDefault="00C723EF" w:rsidP="004061CA">
            <w:pPr>
              <w:spacing w:after="150" w:line="450" w:lineRule="atLeast"/>
              <w:rPr>
                <w:sz w:val="27"/>
                <w:szCs w:val="27"/>
              </w:rPr>
            </w:pPr>
            <w:r w:rsidRPr="004C29E3">
              <w:rPr>
                <w:sz w:val="27"/>
                <w:szCs w:val="27"/>
              </w:rPr>
              <w:t>- Đạt 95% trẻ có kênh bình thường theo biểu đồ cân nặng.</w:t>
            </w:r>
          </w:p>
          <w:p w:rsidR="00C723EF" w:rsidRPr="004C29E3" w:rsidRDefault="00C723EF" w:rsidP="004061CA">
            <w:pPr>
              <w:spacing w:after="150" w:line="450" w:lineRule="atLeast"/>
              <w:rPr>
                <w:sz w:val="27"/>
                <w:szCs w:val="27"/>
              </w:rPr>
            </w:pPr>
            <w:r w:rsidRPr="004C29E3">
              <w:rPr>
                <w:sz w:val="27"/>
                <w:szCs w:val="27"/>
              </w:rPr>
              <w:t>- Đạt 95% trẻ có kênh bình thường tính theo biểu đồ chiều cao</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lastRenderedPageBreak/>
              <w:t>- Giúp trẻ phát triển tốt về các mặt thể chất,nhận thức, ngôn ngữ, tình cảm xã hội.</w:t>
            </w:r>
          </w:p>
          <w:p w:rsidR="00C723EF" w:rsidRPr="004C29E3" w:rsidRDefault="00C723EF" w:rsidP="004061CA">
            <w:pPr>
              <w:spacing w:after="150" w:line="450" w:lineRule="atLeast"/>
              <w:rPr>
                <w:sz w:val="27"/>
                <w:szCs w:val="27"/>
              </w:rPr>
            </w:pPr>
            <w:r w:rsidRPr="004C29E3">
              <w:rPr>
                <w:sz w:val="27"/>
                <w:szCs w:val="27"/>
              </w:rPr>
              <w:t xml:space="preserve">- Hình thành những yếu tố đầu tiên của nhân cách, hình thành và phát triển ở trẻ những chức năng tâm lí, năng lực </w:t>
            </w:r>
            <w:r w:rsidR="000B528B">
              <w:rPr>
                <w:sz w:val="27"/>
                <w:szCs w:val="27"/>
              </w:rPr>
              <w:t>và phẩm chất mang tính nền tảng</w:t>
            </w:r>
            <w:r w:rsidR="00A960BB">
              <w:rPr>
                <w:sz w:val="27"/>
                <w:szCs w:val="27"/>
              </w:rPr>
              <w:t>.</w:t>
            </w:r>
          </w:p>
        </w:tc>
        <w:tc>
          <w:tcPr>
            <w:tcW w:w="4536" w:type="dxa"/>
            <w:shd w:val="clear" w:color="auto" w:fill="auto"/>
            <w:hideMark/>
          </w:tcPr>
          <w:p w:rsidR="00C723EF" w:rsidRPr="004C29E3" w:rsidRDefault="00C723EF" w:rsidP="004061CA">
            <w:pPr>
              <w:spacing w:after="150" w:line="450" w:lineRule="atLeast"/>
              <w:rPr>
                <w:sz w:val="27"/>
                <w:szCs w:val="27"/>
              </w:rPr>
            </w:pPr>
            <w:r w:rsidRPr="004C29E3">
              <w:rPr>
                <w:sz w:val="27"/>
                <w:szCs w:val="27"/>
              </w:rPr>
              <w:lastRenderedPageBreak/>
              <w:t>- 100% trẻ được theo dõi về sức khỏe.</w:t>
            </w:r>
          </w:p>
          <w:p w:rsidR="00C723EF" w:rsidRPr="004C29E3" w:rsidRDefault="00C723EF" w:rsidP="004061CA">
            <w:pPr>
              <w:spacing w:after="150" w:line="450" w:lineRule="atLeast"/>
              <w:rPr>
                <w:sz w:val="27"/>
                <w:szCs w:val="27"/>
              </w:rPr>
            </w:pPr>
            <w:r w:rsidRPr="004C29E3">
              <w:rPr>
                <w:sz w:val="27"/>
                <w:szCs w:val="27"/>
              </w:rPr>
              <w:t>- Đạt 95% trẻ có kênh bình thường theo biểu đồ cân nặng.</w:t>
            </w:r>
          </w:p>
          <w:p w:rsidR="00C723EF" w:rsidRPr="004C29E3" w:rsidRDefault="00C723EF" w:rsidP="004061CA">
            <w:pPr>
              <w:spacing w:after="150" w:line="450" w:lineRule="atLeast"/>
              <w:rPr>
                <w:sz w:val="27"/>
                <w:szCs w:val="27"/>
              </w:rPr>
            </w:pPr>
            <w:r w:rsidRPr="004C29E3">
              <w:rPr>
                <w:sz w:val="27"/>
                <w:szCs w:val="27"/>
              </w:rPr>
              <w:t>- Đạt 95% trẻ có kênh bình thường tính theo biểu đồ chiều cao</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lastRenderedPageBreak/>
              <w:t>- Giúp trẻ phát triển tốt về các mặt thể chất,nhận thức, ngôn ngữ, tình cảm xã hội.</w:t>
            </w:r>
          </w:p>
          <w:p w:rsidR="00C723EF" w:rsidRPr="004C29E3" w:rsidRDefault="00C723EF" w:rsidP="004061CA">
            <w:pPr>
              <w:spacing w:after="150" w:line="450" w:lineRule="atLeast"/>
              <w:rPr>
                <w:sz w:val="27"/>
                <w:szCs w:val="27"/>
              </w:rPr>
            </w:pPr>
            <w:r w:rsidRPr="004C29E3">
              <w:rPr>
                <w:sz w:val="27"/>
                <w:szCs w:val="27"/>
              </w:rPr>
              <w:t>- Hình thành những yếu tố đầu tiên của nhân cách, hình thành và phát triển ở trẻ những chức năng tâm lí, năng lực và phẩm chất mang tính nền tảng</w:t>
            </w:r>
            <w:r w:rsidR="00A960BB">
              <w:rPr>
                <w:sz w:val="27"/>
                <w:szCs w:val="27"/>
              </w:rPr>
              <w:t>.</w:t>
            </w:r>
          </w:p>
          <w:p w:rsidR="00C723EF" w:rsidRPr="004C29E3" w:rsidRDefault="00C723EF" w:rsidP="004061CA">
            <w:pPr>
              <w:spacing w:after="150" w:line="450" w:lineRule="atLeast"/>
              <w:rPr>
                <w:sz w:val="27"/>
                <w:szCs w:val="27"/>
              </w:rPr>
            </w:pPr>
            <w:r w:rsidRPr="004C29E3">
              <w:rPr>
                <w:sz w:val="27"/>
                <w:szCs w:val="27"/>
              </w:rPr>
              <w:t>- Giáo dục những kỹ năng sống cần thiết phù hợp với lứa tuổi, khơi dậy và phát triển tối đa những khả năng ẩn nhằm giúp trẻ có nền tảng tốt để chuẩn bị cho các lớp học tiếp theo.</w:t>
            </w:r>
          </w:p>
        </w:tc>
      </w:tr>
      <w:tr w:rsidR="00C723EF" w:rsidRPr="004C29E3" w:rsidTr="000B528B">
        <w:tc>
          <w:tcPr>
            <w:tcW w:w="526" w:type="dxa"/>
            <w:shd w:val="clear" w:color="auto" w:fill="F9F9F9"/>
            <w:vAlign w:val="center"/>
            <w:hideMark/>
          </w:tcPr>
          <w:p w:rsidR="00C723EF" w:rsidRPr="000B528B" w:rsidRDefault="00C723EF" w:rsidP="004061CA">
            <w:pPr>
              <w:spacing w:after="150" w:line="450" w:lineRule="atLeast"/>
              <w:rPr>
                <w:b/>
                <w:sz w:val="27"/>
                <w:szCs w:val="27"/>
              </w:rPr>
            </w:pPr>
            <w:r w:rsidRPr="000B528B">
              <w:rPr>
                <w:b/>
                <w:sz w:val="27"/>
                <w:szCs w:val="27"/>
              </w:rPr>
              <w:lastRenderedPageBreak/>
              <w:t>IV</w:t>
            </w:r>
          </w:p>
        </w:tc>
        <w:tc>
          <w:tcPr>
            <w:tcW w:w="1737" w:type="dxa"/>
            <w:shd w:val="clear" w:color="auto" w:fill="F9F9F9"/>
            <w:vAlign w:val="center"/>
            <w:hideMark/>
          </w:tcPr>
          <w:p w:rsidR="00C723EF" w:rsidRPr="004C29E3" w:rsidRDefault="00C723EF" w:rsidP="004061CA">
            <w:pPr>
              <w:spacing w:after="150" w:line="450" w:lineRule="atLeast"/>
              <w:rPr>
                <w:sz w:val="27"/>
                <w:szCs w:val="27"/>
              </w:rPr>
            </w:pPr>
            <w:r w:rsidRPr="004C29E3">
              <w:rPr>
                <w:sz w:val="27"/>
                <w:szCs w:val="27"/>
              </w:rPr>
              <w:t>Các hoạt động hỗ trợ chăm sóc giáo dục trẻ ở cơ sở giáo dục mầm non</w:t>
            </w:r>
          </w:p>
        </w:tc>
        <w:tc>
          <w:tcPr>
            <w:tcW w:w="7513" w:type="dxa"/>
            <w:gridSpan w:val="2"/>
            <w:shd w:val="clear" w:color="auto" w:fill="F9F9F9"/>
            <w:vAlign w:val="center"/>
            <w:hideMark/>
          </w:tcPr>
          <w:p w:rsidR="00C723EF" w:rsidRPr="004C29E3" w:rsidRDefault="00C723EF" w:rsidP="004061CA">
            <w:pPr>
              <w:spacing w:after="150" w:line="450" w:lineRule="atLeast"/>
              <w:rPr>
                <w:sz w:val="27"/>
                <w:szCs w:val="27"/>
              </w:rPr>
            </w:pPr>
            <w:r w:rsidRPr="004C29E3">
              <w:rPr>
                <w:sz w:val="27"/>
                <w:szCs w:val="27"/>
              </w:rPr>
              <w:t>- Trang bị cơ sở vật chất bán trú để đảm bảo công tác chăm sóc giáo dục và nuôi dưỡng trẻ đạt</w:t>
            </w:r>
            <w:r w:rsidR="00EF6091">
              <w:rPr>
                <w:sz w:val="27"/>
                <w:szCs w:val="27"/>
              </w:rPr>
              <w:t xml:space="preserve"> kết quả</w:t>
            </w:r>
            <w:r w:rsidRPr="004C29E3">
              <w:rPr>
                <w:sz w:val="27"/>
                <w:szCs w:val="27"/>
              </w:rPr>
              <w:t xml:space="preserve"> tốt</w:t>
            </w:r>
            <w:r w:rsidR="00EF6091">
              <w:rPr>
                <w:sz w:val="27"/>
                <w:szCs w:val="27"/>
              </w:rPr>
              <w:t xml:space="preserve"> nhất</w:t>
            </w:r>
            <w:r w:rsidRPr="004C29E3">
              <w:rPr>
                <w:sz w:val="27"/>
                <w:szCs w:val="27"/>
              </w:rPr>
              <w:t>.</w:t>
            </w:r>
          </w:p>
          <w:p w:rsidR="00C723EF" w:rsidRPr="004C29E3" w:rsidRDefault="00C723EF" w:rsidP="004061CA">
            <w:pPr>
              <w:spacing w:after="150" w:line="450" w:lineRule="atLeast"/>
              <w:rPr>
                <w:sz w:val="27"/>
                <w:szCs w:val="27"/>
              </w:rPr>
            </w:pPr>
            <w:r w:rsidRPr="004C29E3">
              <w:rPr>
                <w:sz w:val="27"/>
                <w:szCs w:val="27"/>
              </w:rPr>
              <w:t>- Trang bị đầy đủ đồ dùng, đồ chơi các nhóm lớp, các đồ chơi phát triển vận động... để đảm bảo tốt hoạt động vui chơi và học tập cho trẻ.</w:t>
            </w:r>
          </w:p>
          <w:p w:rsidR="00C723EF" w:rsidRPr="004C29E3" w:rsidRDefault="00C723EF" w:rsidP="004061CA">
            <w:pPr>
              <w:spacing w:after="150" w:line="450" w:lineRule="atLeast"/>
              <w:rPr>
                <w:sz w:val="27"/>
                <w:szCs w:val="27"/>
              </w:rPr>
            </w:pPr>
            <w:r w:rsidRPr="004C29E3">
              <w:rPr>
                <w:sz w:val="27"/>
                <w:szCs w:val="27"/>
              </w:rPr>
              <w:t>- Cải tạo sân chơi, vườn cây của bé, xây dựng môi trường xanh, sạch, đẹp.</w:t>
            </w:r>
          </w:p>
          <w:p w:rsidR="00C723EF" w:rsidRPr="004C29E3" w:rsidRDefault="00C723EF" w:rsidP="004061CA">
            <w:pPr>
              <w:spacing w:after="150" w:line="450" w:lineRule="atLeast"/>
              <w:rPr>
                <w:sz w:val="27"/>
                <w:szCs w:val="27"/>
              </w:rPr>
            </w:pPr>
            <w:r w:rsidRPr="004C29E3">
              <w:rPr>
                <w:sz w:val="27"/>
                <w:szCs w:val="27"/>
              </w:rPr>
              <w:t>- Thực hiện kết nối mạng Wifi toàn trường, tạo điều kiện cho việc thông tin, báo cáo, quản l</w:t>
            </w:r>
            <w:r w:rsidR="000B528B">
              <w:rPr>
                <w:sz w:val="27"/>
                <w:szCs w:val="27"/>
              </w:rPr>
              <w:t>ý hoạt động giảng dạy kịp thời.</w:t>
            </w:r>
          </w:p>
        </w:tc>
      </w:tr>
    </w:tbl>
    <w:p w:rsidR="00C723EF" w:rsidRPr="004C29E3" w:rsidRDefault="00C723EF" w:rsidP="00C723EF">
      <w:pPr>
        <w:shd w:val="clear" w:color="auto" w:fill="FFFFFF"/>
        <w:spacing w:after="150"/>
        <w:rPr>
          <w:rFonts w:ascii="Roboto" w:hAnsi="Roboto"/>
          <w:color w:val="333333"/>
          <w:sz w:val="27"/>
          <w:szCs w:val="27"/>
        </w:rPr>
      </w:pPr>
      <w:r w:rsidRPr="004C29E3">
        <w:rPr>
          <w:rFonts w:ascii="Roboto" w:hAnsi="Roboto"/>
          <w:color w:val="000000"/>
          <w:sz w:val="16"/>
          <w:szCs w:val="16"/>
        </w:rPr>
        <w:t> </w:t>
      </w:r>
    </w:p>
    <w:p w:rsidR="000B528B" w:rsidRDefault="000B528B" w:rsidP="000B528B">
      <w:pPr>
        <w:shd w:val="clear" w:color="auto" w:fill="FFFFFF"/>
        <w:spacing w:after="150"/>
        <w:jc w:val="right"/>
        <w:rPr>
          <w:color w:val="000000"/>
          <w:szCs w:val="28"/>
        </w:rPr>
      </w:pPr>
      <w:r>
        <w:rPr>
          <w:i/>
          <w:iCs/>
          <w:color w:val="000000"/>
          <w:szCs w:val="28"/>
        </w:rPr>
        <w:t>Đắk N’Drung</w:t>
      </w:r>
      <w:r w:rsidR="00EF6091">
        <w:rPr>
          <w:i/>
          <w:iCs/>
          <w:color w:val="000000"/>
          <w:szCs w:val="28"/>
        </w:rPr>
        <w:t>, ngày 2</w:t>
      </w:r>
      <w:r w:rsidR="00C705E1">
        <w:rPr>
          <w:i/>
          <w:iCs/>
          <w:color w:val="000000"/>
          <w:szCs w:val="28"/>
        </w:rPr>
        <w:t>0</w:t>
      </w:r>
      <w:bookmarkStart w:id="0" w:name="_GoBack"/>
      <w:bookmarkEnd w:id="0"/>
      <w:r w:rsidR="00EF6091">
        <w:rPr>
          <w:i/>
          <w:iCs/>
          <w:color w:val="000000"/>
          <w:szCs w:val="28"/>
        </w:rPr>
        <w:t> tháng 9 </w:t>
      </w:r>
      <w:r w:rsidRPr="004C29E3">
        <w:rPr>
          <w:i/>
          <w:iCs/>
          <w:color w:val="000000"/>
          <w:szCs w:val="28"/>
        </w:rPr>
        <w:t>năm 202</w:t>
      </w:r>
      <w:r w:rsidR="00C705E1">
        <w:rPr>
          <w:i/>
          <w:iCs/>
          <w:color w:val="000000"/>
          <w:szCs w:val="28"/>
        </w:rPr>
        <w:t>4</w:t>
      </w:r>
      <w:r>
        <w:rPr>
          <w:color w:val="000000"/>
          <w:szCs w:val="28"/>
        </w:rPr>
        <w:t xml:space="preserve"> </w:t>
      </w:r>
    </w:p>
    <w:p w:rsidR="000B528B" w:rsidRPr="004C29E3" w:rsidRDefault="002F6EE8" w:rsidP="00EF6091">
      <w:pPr>
        <w:shd w:val="clear" w:color="auto" w:fill="FFFFFF"/>
        <w:spacing w:after="150"/>
        <w:jc w:val="center"/>
        <w:rPr>
          <w:color w:val="333333"/>
          <w:sz w:val="27"/>
          <w:szCs w:val="27"/>
        </w:rPr>
      </w:pPr>
      <w:r>
        <w:rPr>
          <w:noProof/>
          <w:color w:val="333333"/>
          <w:szCs w:val="28"/>
        </w:rPr>
        <w:drawing>
          <wp:anchor distT="0" distB="0" distL="114300" distR="114300" simplePos="0" relativeHeight="251662336" behindDoc="0" locked="0" layoutInCell="1" allowOverlap="1" wp14:anchorId="39186F20" wp14:editId="796BE9B3">
            <wp:simplePos x="0" y="0"/>
            <wp:positionH relativeFrom="column">
              <wp:posOffset>2828925</wp:posOffset>
            </wp:positionH>
            <wp:positionV relativeFrom="paragraph">
              <wp:posOffset>44450</wp:posOffset>
            </wp:positionV>
            <wp:extent cx="1285875" cy="12192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ấu chuẩn.png"/>
                    <pic:cNvPicPr/>
                  </pic:nvPicPr>
                  <pic:blipFill>
                    <a:blip r:embed="rId4">
                      <a:extLst>
                        <a:ext uri="{28A0092B-C50C-407E-A947-70E740481C1C}">
                          <a14:useLocalDpi xmlns:a14="http://schemas.microsoft.com/office/drawing/2010/main" val="0"/>
                        </a:ext>
                      </a:extLst>
                    </a:blip>
                    <a:stretch>
                      <a:fillRect/>
                    </a:stretch>
                  </pic:blipFill>
                  <pic:spPr>
                    <a:xfrm>
                      <a:off x="0" y="0"/>
                      <a:ext cx="1285875" cy="1219200"/>
                    </a:xfrm>
                    <a:prstGeom prst="rect">
                      <a:avLst/>
                    </a:prstGeom>
                  </pic:spPr>
                </pic:pic>
              </a:graphicData>
            </a:graphic>
            <wp14:sizeRelH relativeFrom="margin">
              <wp14:pctWidth>0</wp14:pctWidth>
            </wp14:sizeRelH>
            <wp14:sizeRelV relativeFrom="margin">
              <wp14:pctHeight>0</wp14:pctHeight>
            </wp14:sizeRelV>
          </wp:anchor>
        </w:drawing>
      </w:r>
      <w:r>
        <w:rPr>
          <w:noProof/>
          <w:color w:val="333333"/>
          <w:szCs w:val="28"/>
        </w:rPr>
        <w:drawing>
          <wp:anchor distT="0" distB="0" distL="114300" distR="114300" simplePos="0" relativeHeight="251660288" behindDoc="0" locked="0" layoutInCell="1" allowOverlap="1" wp14:anchorId="3E36728A" wp14:editId="49D4EA67">
            <wp:simplePos x="0" y="0"/>
            <wp:positionH relativeFrom="column">
              <wp:posOffset>3667125</wp:posOffset>
            </wp:positionH>
            <wp:positionV relativeFrom="paragraph">
              <wp:posOffset>149225</wp:posOffset>
            </wp:positionV>
            <wp:extent cx="1590675" cy="1114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kimien1-removebg-previe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1114425"/>
                    </a:xfrm>
                    <a:prstGeom prst="rect">
                      <a:avLst/>
                    </a:prstGeom>
                  </pic:spPr>
                </pic:pic>
              </a:graphicData>
            </a:graphic>
            <wp14:sizeRelV relativeFrom="margin">
              <wp14:pctHeight>0</wp14:pctHeight>
            </wp14:sizeRelV>
          </wp:anchor>
        </w:drawing>
      </w:r>
      <w:r w:rsidR="000B528B">
        <w:rPr>
          <w:color w:val="000000"/>
          <w:szCs w:val="28"/>
        </w:rPr>
        <w:t xml:space="preserve">                                                            </w:t>
      </w:r>
      <w:r w:rsidR="000B528B" w:rsidRPr="004C29E3">
        <w:rPr>
          <w:b/>
          <w:bCs/>
          <w:color w:val="000000"/>
          <w:sz w:val="27"/>
          <w:szCs w:val="27"/>
        </w:rPr>
        <w:t>HIỆU TRƯỞNG</w:t>
      </w:r>
    </w:p>
    <w:p w:rsidR="000B528B" w:rsidRPr="004C29E3" w:rsidRDefault="000B528B" w:rsidP="000B528B">
      <w:pPr>
        <w:shd w:val="clear" w:color="auto" w:fill="FFFFFF"/>
        <w:spacing w:after="150"/>
        <w:rPr>
          <w:color w:val="333333"/>
          <w:sz w:val="27"/>
          <w:szCs w:val="27"/>
        </w:rPr>
      </w:pPr>
      <w:r w:rsidRPr="004C29E3">
        <w:rPr>
          <w:color w:val="000000"/>
          <w:szCs w:val="28"/>
        </w:rPr>
        <w:t> </w:t>
      </w:r>
    </w:p>
    <w:p w:rsidR="000B528B" w:rsidRPr="004C29E3" w:rsidRDefault="000B528B" w:rsidP="000B528B">
      <w:pPr>
        <w:shd w:val="clear" w:color="auto" w:fill="FFFFFF"/>
        <w:spacing w:after="150"/>
        <w:rPr>
          <w:color w:val="333333"/>
          <w:sz w:val="27"/>
          <w:szCs w:val="27"/>
        </w:rPr>
      </w:pPr>
      <w:r w:rsidRPr="004C29E3">
        <w:rPr>
          <w:color w:val="000000"/>
          <w:szCs w:val="28"/>
        </w:rPr>
        <w:t> </w:t>
      </w:r>
    </w:p>
    <w:p w:rsidR="00C723EF" w:rsidRPr="00EF6091" w:rsidRDefault="000B528B" w:rsidP="00EF6091">
      <w:pPr>
        <w:shd w:val="clear" w:color="auto" w:fill="FFFFFF"/>
        <w:spacing w:after="150"/>
        <w:rPr>
          <w:color w:val="333333"/>
          <w:sz w:val="27"/>
          <w:szCs w:val="27"/>
        </w:rPr>
      </w:pPr>
      <w:r w:rsidRPr="004C29E3">
        <w:rPr>
          <w:color w:val="000000"/>
          <w:szCs w:val="28"/>
        </w:rPr>
        <w:t>                                                                                                                                              </w:t>
      </w:r>
      <w:r>
        <w:rPr>
          <w:color w:val="000000"/>
          <w:szCs w:val="28"/>
        </w:rPr>
        <w:t xml:space="preserve">                                              </w:t>
      </w:r>
      <w:r w:rsidR="00EF6091">
        <w:rPr>
          <w:color w:val="000000"/>
          <w:szCs w:val="28"/>
        </w:rPr>
        <w:t xml:space="preserve">                              </w:t>
      </w:r>
      <w:r>
        <w:rPr>
          <w:b/>
          <w:bCs/>
          <w:color w:val="000000"/>
          <w:szCs w:val="28"/>
        </w:rPr>
        <w:t>Điểu Thị Miên</w:t>
      </w:r>
    </w:p>
    <w:sectPr w:rsidR="00C723EF" w:rsidRPr="00EF6091" w:rsidSect="00C723EF">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3EF"/>
    <w:rsid w:val="000B528B"/>
    <w:rsid w:val="002F6EE8"/>
    <w:rsid w:val="003048DA"/>
    <w:rsid w:val="00587A5D"/>
    <w:rsid w:val="007043A1"/>
    <w:rsid w:val="00A960BB"/>
    <w:rsid w:val="00C705E1"/>
    <w:rsid w:val="00C723EF"/>
    <w:rsid w:val="00D06939"/>
    <w:rsid w:val="00E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87D6"/>
  <w15:chartTrackingRefBased/>
  <w15:docId w15:val="{69944EE3-B17C-4701-BD00-C04DF249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3EF"/>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2024-04-19T13:36:00Z</cp:lastPrinted>
  <dcterms:created xsi:type="dcterms:W3CDTF">2024-04-19T09:01:00Z</dcterms:created>
  <dcterms:modified xsi:type="dcterms:W3CDTF">2024-09-24T06:40:00Z</dcterms:modified>
</cp:coreProperties>
</file>